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4" w:rsidRDefault="001913D4" w:rsidP="006D4961">
      <w:pPr>
        <w:ind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13D4" w:rsidRDefault="001913D4" w:rsidP="006D4961">
      <w:pPr>
        <w:ind w:hanging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0402" w:rsidRPr="00BE27F6" w:rsidRDefault="00330402" w:rsidP="006D4961">
      <w:pPr>
        <w:spacing w:after="0"/>
        <w:ind w:hanging="284"/>
        <w:rPr>
          <w:rFonts w:ascii="Times New Roman" w:hAnsi="Times New Roman" w:cs="Times New Roman"/>
          <w:b/>
          <w:i/>
          <w:sz w:val="26"/>
          <w:szCs w:val="26"/>
        </w:rPr>
      </w:pPr>
      <w:r w:rsidRPr="00BE27F6">
        <w:rPr>
          <w:rFonts w:ascii="Times New Roman" w:hAnsi="Times New Roman" w:cs="Times New Roman"/>
          <w:b/>
          <w:i/>
          <w:sz w:val="26"/>
          <w:szCs w:val="26"/>
        </w:rPr>
        <w:t xml:space="preserve">Заполните, пожалуйста, Анкету, </w:t>
      </w:r>
      <w:r w:rsidR="00B3577D">
        <w:rPr>
          <w:rFonts w:ascii="Times New Roman" w:hAnsi="Times New Roman" w:cs="Times New Roman"/>
          <w:b/>
          <w:i/>
          <w:sz w:val="26"/>
          <w:szCs w:val="26"/>
        </w:rPr>
        <w:t>предоставив</w:t>
      </w:r>
      <w:r w:rsidRPr="00BE27F6">
        <w:rPr>
          <w:rFonts w:ascii="Times New Roman" w:hAnsi="Times New Roman" w:cs="Times New Roman"/>
          <w:b/>
          <w:i/>
          <w:sz w:val="26"/>
          <w:szCs w:val="26"/>
        </w:rPr>
        <w:t xml:space="preserve"> ответ</w:t>
      </w:r>
      <w:r w:rsidR="00BE27F6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BE27F6">
        <w:rPr>
          <w:rFonts w:ascii="Times New Roman" w:hAnsi="Times New Roman" w:cs="Times New Roman"/>
          <w:b/>
          <w:i/>
          <w:sz w:val="26"/>
          <w:szCs w:val="26"/>
        </w:rPr>
        <w:t xml:space="preserve"> на следующие вопросы:</w:t>
      </w:r>
    </w:p>
    <w:tbl>
      <w:tblPr>
        <w:tblpPr w:leftFromText="180" w:rightFromText="180" w:vertAnchor="text" w:horzAnchor="margin" w:tblpX="-176" w:tblpY="219"/>
        <w:tblW w:w="1003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085"/>
        <w:gridCol w:w="6946"/>
      </w:tblGrid>
      <w:tr w:rsidR="008236DF" w:rsidTr="00453058">
        <w:trPr>
          <w:trHeight w:val="851"/>
        </w:trPr>
        <w:tc>
          <w:tcPr>
            <w:tcW w:w="3085" w:type="dxa"/>
          </w:tcPr>
          <w:p w:rsidR="00330402" w:rsidRPr="00C253E1" w:rsidRDefault="00330402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Наименование проекта</w:t>
            </w:r>
          </w:p>
        </w:tc>
        <w:tc>
          <w:tcPr>
            <w:tcW w:w="6946" w:type="dxa"/>
          </w:tcPr>
          <w:p w:rsidR="00330402" w:rsidRPr="00BE27F6" w:rsidRDefault="00330402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проекта</w:t>
            </w:r>
          </w:p>
        </w:tc>
      </w:tr>
      <w:tr w:rsidR="00D7444F" w:rsidTr="00453058">
        <w:tc>
          <w:tcPr>
            <w:tcW w:w="3085" w:type="dxa"/>
          </w:tcPr>
          <w:p w:rsidR="00D7444F" w:rsidRPr="00D7444F" w:rsidRDefault="00D7444F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44F">
              <w:rPr>
                <w:rFonts w:ascii="Times New Roman" w:hAnsi="Times New Roman" w:cs="Times New Roman"/>
                <w:b/>
                <w:sz w:val="24"/>
                <w:szCs w:val="25"/>
              </w:rPr>
              <w:t>Стадия проекта</w:t>
            </w:r>
          </w:p>
        </w:tc>
        <w:tc>
          <w:tcPr>
            <w:tcW w:w="6946" w:type="dxa"/>
          </w:tcPr>
          <w:p w:rsidR="00D7444F" w:rsidRPr="00BE27F6" w:rsidRDefault="00D7444F" w:rsidP="00BB762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Выбрать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</w:t>
            </w:r>
            <w:r w:rsidRPr="00D7444F">
              <w:rPr>
                <w:rFonts w:ascii="Times New Roman" w:hAnsi="Times New Roman" w:cs="Times New Roman"/>
                <w:i/>
                <w:sz w:val="24"/>
                <w:szCs w:val="24"/>
              </w:rPr>
              <w:t>осевная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стадия</w:t>
            </w:r>
            <w:r w:rsidRPr="00D7444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D74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44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</w:t>
            </w:r>
            <w:r w:rsidRPr="00D744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ранний рост; расширение</w:t>
            </w:r>
            <w:r w:rsidR="00BB7625">
              <w:rPr>
                <w:rFonts w:ascii="Times New Roman" w:hAnsi="Times New Roman" w:cs="Times New Roman"/>
                <w:i/>
                <w:sz w:val="24"/>
                <w:szCs w:val="24"/>
              </w:rPr>
              <w:t>; «выход»</w:t>
            </w:r>
          </w:p>
        </w:tc>
      </w:tr>
      <w:tr w:rsidR="008236DF" w:rsidTr="00453058">
        <w:tc>
          <w:tcPr>
            <w:tcW w:w="3085" w:type="dxa"/>
          </w:tcPr>
          <w:p w:rsidR="008236DF" w:rsidRPr="00C253E1" w:rsidRDefault="008236DF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Инициатор проекта</w:t>
            </w:r>
          </w:p>
        </w:tc>
        <w:tc>
          <w:tcPr>
            <w:tcW w:w="6946" w:type="dxa"/>
          </w:tcPr>
          <w:p w:rsidR="008236DF" w:rsidRPr="00BE27F6" w:rsidRDefault="008236DF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физ. лиц  - ФИО, для юр. лиц – наименование </w:t>
            </w:r>
            <w:r w:rsidR="00D744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и реквизиты</w:t>
            </w:r>
            <w:r w:rsidR="00D744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36DF" w:rsidTr="00453058">
        <w:tc>
          <w:tcPr>
            <w:tcW w:w="3085" w:type="dxa"/>
          </w:tcPr>
          <w:p w:rsidR="00330402" w:rsidRPr="00C253E1" w:rsidRDefault="008236DF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М</w:t>
            </w:r>
            <w:r w:rsidR="00330402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естонахождение проекта/инициатора</w:t>
            </w:r>
          </w:p>
        </w:tc>
        <w:tc>
          <w:tcPr>
            <w:tcW w:w="6946" w:type="dxa"/>
          </w:tcPr>
          <w:p w:rsidR="00330402" w:rsidRPr="00BE27F6" w:rsidRDefault="00330402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место предполагаемой реализации проекта и/или место нахождения инициатора/команды разработчиков</w:t>
            </w:r>
          </w:p>
        </w:tc>
      </w:tr>
      <w:tr w:rsidR="002656FB" w:rsidTr="00453058">
        <w:tc>
          <w:tcPr>
            <w:tcW w:w="3085" w:type="dxa"/>
          </w:tcPr>
          <w:p w:rsidR="00330402" w:rsidRPr="00C253E1" w:rsidRDefault="00330402" w:rsidP="00453058">
            <w:pPr>
              <w:spacing w:before="60" w:after="60"/>
              <w:rPr>
                <w:rFonts w:ascii="Times New Roman" w:hAnsi="Times New Roman" w:cs="Times New Roman"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Контактные данные ответственного за коммуникацию лица со стороны инициатора/ разработчика</w:t>
            </w:r>
          </w:p>
        </w:tc>
        <w:tc>
          <w:tcPr>
            <w:tcW w:w="6946" w:type="dxa"/>
          </w:tcPr>
          <w:p w:rsidR="00330402" w:rsidRPr="00BE27F6" w:rsidRDefault="00330402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ФИО, адрес электронной почты, номер телефона</w:t>
            </w:r>
          </w:p>
        </w:tc>
      </w:tr>
      <w:tr w:rsidR="00786961" w:rsidTr="00453058">
        <w:tc>
          <w:tcPr>
            <w:tcW w:w="3085" w:type="dxa"/>
          </w:tcPr>
          <w:p w:rsidR="00786961" w:rsidRPr="00C253E1" w:rsidRDefault="00786961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Краткая информация об опыте и компетенции инициатора/разработчика проекта</w:t>
            </w:r>
          </w:p>
        </w:tc>
        <w:tc>
          <w:tcPr>
            <w:tcW w:w="6946" w:type="dxa"/>
          </w:tcPr>
          <w:p w:rsidR="00786961" w:rsidRPr="00BE27F6" w:rsidRDefault="00786961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Кратко перечислить опыт, награды, участие в выставках и прочие достижения в области проекта</w:t>
            </w:r>
          </w:p>
        </w:tc>
      </w:tr>
      <w:tr w:rsidR="002656FB" w:rsidTr="00453058">
        <w:tc>
          <w:tcPr>
            <w:tcW w:w="3085" w:type="dxa"/>
          </w:tcPr>
          <w:p w:rsidR="00330402" w:rsidRPr="00C253E1" w:rsidRDefault="00330402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Краткое описание предлагаемого проекта</w:t>
            </w:r>
          </w:p>
        </w:tc>
        <w:tc>
          <w:tcPr>
            <w:tcW w:w="6946" w:type="dxa"/>
          </w:tcPr>
          <w:p w:rsidR="00330402" w:rsidRPr="00BE27F6" w:rsidRDefault="00330402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в нескольких предложениях, что предполагается осуществить, реализуя проект</w:t>
            </w:r>
            <w:r w:rsidR="004F7FDC"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, какова его суть и направленность.</w:t>
            </w:r>
          </w:p>
        </w:tc>
      </w:tr>
      <w:tr w:rsidR="007E1C21" w:rsidTr="00453058">
        <w:tc>
          <w:tcPr>
            <w:tcW w:w="3085" w:type="dxa"/>
          </w:tcPr>
          <w:p w:rsidR="007E1C21" w:rsidRPr="00C253E1" w:rsidRDefault="007E1C21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Цели проекта</w:t>
            </w:r>
          </w:p>
        </w:tc>
        <w:tc>
          <w:tcPr>
            <w:tcW w:w="6946" w:type="dxa"/>
          </w:tcPr>
          <w:p w:rsidR="007E1C21" w:rsidRPr="00BE27F6" w:rsidRDefault="0096109B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Четко определить цели проекта и сроки их достижения.</w:t>
            </w:r>
          </w:p>
        </w:tc>
      </w:tr>
      <w:tr w:rsidR="002656FB" w:rsidTr="00453058">
        <w:tc>
          <w:tcPr>
            <w:tcW w:w="3085" w:type="dxa"/>
          </w:tcPr>
          <w:p w:rsidR="00330402" w:rsidRPr="00C253E1" w:rsidRDefault="007D25C9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Каким технологиям из </w:t>
            </w:r>
            <w:r w:rsidR="004F7FDC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Перечн</w:t>
            </w: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я</w:t>
            </w:r>
            <w:r w:rsidR="004F7FDC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приоритетных направлений развития науки, техники и технологий</w:t>
            </w:r>
            <w:r w:rsidR="004F7FDC" w:rsidRPr="00C253E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4F7FDC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или Перечн</w:t>
            </w: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я</w:t>
            </w:r>
            <w:r w:rsidR="004F7FDC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критических технологий РФ</w:t>
            </w: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соответствует проект</w:t>
            </w:r>
            <w:r w:rsidR="008C1CB2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?</w:t>
            </w:r>
            <w:r w:rsidR="004F7FDC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</w:p>
        </w:tc>
        <w:tc>
          <w:tcPr>
            <w:tcW w:w="6946" w:type="dxa"/>
          </w:tcPr>
          <w:p w:rsidR="00330402" w:rsidRPr="00BE27F6" w:rsidRDefault="000B7FCD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Письмо Президента РФ от 21.05.2006 № Пр-842, Пр-843</w:t>
            </w:r>
          </w:p>
        </w:tc>
      </w:tr>
      <w:tr w:rsidR="002656FB" w:rsidTr="00453058">
        <w:tc>
          <w:tcPr>
            <w:tcW w:w="3085" w:type="dxa"/>
          </w:tcPr>
          <w:p w:rsidR="00330402" w:rsidRPr="00C253E1" w:rsidRDefault="000B7FCD" w:rsidP="00453058">
            <w:pPr>
              <w:spacing w:before="60" w:after="60"/>
              <w:rPr>
                <w:rFonts w:ascii="Times New Roman" w:hAnsi="Times New Roman" w:cs="Times New Roman"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Продукт проекта и его преимущества</w:t>
            </w:r>
          </w:p>
        </w:tc>
        <w:tc>
          <w:tcPr>
            <w:tcW w:w="6946" w:type="dxa"/>
          </w:tcPr>
          <w:p w:rsidR="00330402" w:rsidRPr="00BE27F6" w:rsidRDefault="000B7FCD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описать продукт, который будет предлагаться в результате реализации проекта. Перечислить его основные качества и преимущества.</w:t>
            </w:r>
          </w:p>
        </w:tc>
      </w:tr>
      <w:tr w:rsidR="000B7FCD" w:rsidTr="00453058">
        <w:tc>
          <w:tcPr>
            <w:tcW w:w="3085" w:type="dxa"/>
          </w:tcPr>
          <w:p w:rsidR="000B7FCD" w:rsidRPr="00C253E1" w:rsidRDefault="000B7FCD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Суть инновации продукта</w:t>
            </w:r>
            <w:r w:rsidR="007E1C21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и проблемы технологии, существующие решения и альтернативы</w:t>
            </w:r>
          </w:p>
        </w:tc>
        <w:tc>
          <w:tcPr>
            <w:tcW w:w="6946" w:type="dxa"/>
          </w:tcPr>
          <w:p w:rsidR="007E1C21" w:rsidRPr="00BE27F6" w:rsidRDefault="000B7FCD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в чем именно заключается новшество продукта и как это позволяет повысить эффективность для его пользователей</w:t>
            </w:r>
            <w:r w:rsidR="007E1C21"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. Какую технологическую проблему призван решить проект и/или используемые в нем технологии?</w:t>
            </w:r>
          </w:p>
          <w:p w:rsidR="000B7FCD" w:rsidRPr="00BE27F6" w:rsidRDefault="007E1C21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Какие технологии используются на сегодняшний день для достижения аналогичных целей, какие есть альтернативные пути достижения этих целей?</w:t>
            </w:r>
          </w:p>
        </w:tc>
      </w:tr>
      <w:tr w:rsidR="002656FB" w:rsidTr="00453058">
        <w:tc>
          <w:tcPr>
            <w:tcW w:w="3085" w:type="dxa"/>
          </w:tcPr>
          <w:p w:rsidR="00330402" w:rsidRPr="00C253E1" w:rsidRDefault="000B7FCD" w:rsidP="00453058">
            <w:pPr>
              <w:spacing w:before="60" w:after="60"/>
              <w:rPr>
                <w:rFonts w:ascii="Times New Roman" w:hAnsi="Times New Roman" w:cs="Times New Roman"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lastRenderedPageBreak/>
              <w:t xml:space="preserve">Рыночная ситуация и </w:t>
            </w:r>
            <w:proofErr w:type="spellStart"/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востребованность</w:t>
            </w:r>
            <w:proofErr w:type="spellEnd"/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продукта</w:t>
            </w:r>
          </w:p>
        </w:tc>
        <w:tc>
          <w:tcPr>
            <w:tcW w:w="6946" w:type="dxa"/>
          </w:tcPr>
          <w:p w:rsidR="00330402" w:rsidRPr="00BE27F6" w:rsidRDefault="000B7FCD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рынок предлагаемой продукции (технологии)</w:t>
            </w:r>
            <w:proofErr w:type="gramStart"/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перечислить, какая аналогичная продукция (технологии) в данный момент формируют рынок. 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Потенциальный потребитель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Кто может являть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потребителем?  Также попытаться ответить на вопрос, почему именно Ваш продукт (технология) заинтересуют потребителей.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Основные экономические параметры проекта</w:t>
            </w:r>
          </w:p>
        </w:tc>
        <w:tc>
          <w:tcPr>
            <w:tcW w:w="6946" w:type="dxa"/>
          </w:tcPr>
          <w:p w:rsidR="005B0397" w:rsidRPr="005B0397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97">
              <w:rPr>
                <w:rFonts w:ascii="Times New Roman" w:hAnsi="Times New Roman" w:cs="Times New Roman"/>
                <w:i/>
                <w:sz w:val="24"/>
                <w:szCs w:val="24"/>
              </w:rPr>
              <w:t>Требуемая сумма инвестиций, срок проекта, 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 себестоимость предлагаемой продукции и цены продукции.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D7444F" w:rsidP="00D7444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Полная стоимость проекта и т</w:t>
            </w:r>
            <w:r w:rsidR="005B0397"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ребуемое финансирование</w:t>
            </w:r>
          </w:p>
        </w:tc>
        <w:tc>
          <w:tcPr>
            <w:tcW w:w="6946" w:type="dxa"/>
          </w:tcPr>
          <w:p w:rsidR="005B0397" w:rsidRPr="00BE27F6" w:rsidRDefault="00D7444F" w:rsidP="00D744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о</w:t>
            </w:r>
            <w:r w:rsidR="005B0397"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бъем сре</w:t>
            </w:r>
            <w:proofErr w:type="gramStart"/>
            <w:r w:rsidR="005B0397"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дств дл</w:t>
            </w:r>
            <w:proofErr w:type="gramEnd"/>
            <w:r w:rsidR="005B0397"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я реализации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привлекаемые средства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Направления финансирования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На какие цели в рамках проекта должны быть направлены средства</w:t>
            </w:r>
            <w:r w:rsidR="0009768A">
              <w:rPr>
                <w:rFonts w:ascii="Times New Roman" w:hAnsi="Times New Roman" w:cs="Times New Roman"/>
                <w:i/>
                <w:sz w:val="24"/>
                <w:szCs w:val="24"/>
              </w:rPr>
              <w:t>, Статьи затрат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Объекты интеллектуальной собственности и их защита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объектов ИС</w:t>
            </w: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принадлежность инициатору/разработчику</w:t>
            </w:r>
            <w:r w:rsidRPr="00BE2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Подтверждающие документы (Патент, Договор)</w:t>
            </w:r>
          </w:p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ИС на стадии регистрации</w:t>
            </w:r>
          </w:p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Предполагается ли НИОКР и создание новых объектов ИС в ходе проекта?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Рассматриваемая ф</w:t>
            </w: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орма привлечения </w:t>
            </w: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финансирования и условия</w:t>
            </w: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сделки</w:t>
            </w:r>
          </w:p>
        </w:tc>
        <w:tc>
          <w:tcPr>
            <w:tcW w:w="6946" w:type="dxa"/>
          </w:tcPr>
          <w:p w:rsidR="005B0397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Кредитное, долевое, получение субсидий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Предпочтения по структуре долей (при долевом финансировании), процентным ставкам, срокам погашения, обеспечению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кредитом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финансировании).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Имеющиеся у инициатора/ разработчика на данный момент ресурсы для реализации проекта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Производственные/лабораторные помещения, оборудование, квалифицированные кадры и т.п.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История проекта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предыдущего финансирования или участия в конкурсах, грантах и т.п.</w:t>
            </w:r>
          </w:p>
        </w:tc>
      </w:tr>
      <w:tr w:rsidR="005B0397" w:rsidTr="00453058">
        <w:tc>
          <w:tcPr>
            <w:tcW w:w="3085" w:type="dxa"/>
          </w:tcPr>
          <w:p w:rsidR="005B0397" w:rsidRPr="00C253E1" w:rsidRDefault="005B0397" w:rsidP="004530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C253E1">
              <w:rPr>
                <w:rFonts w:ascii="Times New Roman" w:hAnsi="Times New Roman" w:cs="Times New Roman"/>
                <w:b/>
                <w:sz w:val="24"/>
                <w:szCs w:val="25"/>
              </w:rPr>
              <w:t>Прочая информация</w:t>
            </w:r>
          </w:p>
        </w:tc>
        <w:tc>
          <w:tcPr>
            <w:tcW w:w="6946" w:type="dxa"/>
          </w:tcPr>
          <w:p w:rsidR="005B0397" w:rsidRPr="00BE27F6" w:rsidRDefault="005B0397" w:rsidP="0045305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7F6">
              <w:rPr>
                <w:rFonts w:ascii="Times New Roman" w:hAnsi="Times New Roman" w:cs="Times New Roman"/>
                <w:i/>
                <w:sz w:val="24"/>
                <w:szCs w:val="24"/>
              </w:rPr>
              <w:t>Любая другая информация и/или условия, которые Вы сочтете важной.</w:t>
            </w:r>
          </w:p>
        </w:tc>
      </w:tr>
    </w:tbl>
    <w:p w:rsidR="00D7444F" w:rsidRDefault="00D7444F" w:rsidP="00330402"/>
    <w:p w:rsidR="00D7444F" w:rsidRDefault="00D7444F">
      <w:r>
        <w:br w:type="page"/>
      </w:r>
    </w:p>
    <w:p w:rsidR="00BB7625" w:rsidRDefault="00BB7625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B7625">
        <w:rPr>
          <w:rFonts w:ascii="Times New Roman" w:hAnsi="Times New Roman" w:cs="Times New Roman"/>
          <w:sz w:val="24"/>
          <w:szCs w:val="24"/>
        </w:rPr>
        <w:t>стадии развития инновационного проекта</w:t>
      </w:r>
    </w:p>
    <w:p w:rsidR="00D7444F" w:rsidRDefault="00BB7625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«Посевная </w:t>
      </w:r>
      <w:r w:rsidR="00D7444F"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стадия</w:t>
      </w: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444F" w:rsidRPr="00D7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444F" w:rsidRPr="00D7444F">
        <w:rPr>
          <w:rFonts w:ascii="Times New Roman" w:hAnsi="Times New Roman" w:cs="Times New Roman"/>
          <w:sz w:val="24"/>
          <w:szCs w:val="24"/>
        </w:rPr>
        <w:t>– компания находится в стадии формирования, имеется</w:t>
      </w:r>
      <w:r w:rsidR="00D7444F">
        <w:rPr>
          <w:rFonts w:ascii="Times New Roman" w:hAnsi="Times New Roman" w:cs="Times New Roman"/>
          <w:sz w:val="24"/>
          <w:szCs w:val="24"/>
        </w:rPr>
        <w:t xml:space="preserve"> </w:t>
      </w:r>
      <w:r w:rsidR="00D7444F" w:rsidRPr="00D7444F">
        <w:rPr>
          <w:rFonts w:ascii="Times New Roman" w:hAnsi="Times New Roman" w:cs="Times New Roman"/>
          <w:sz w:val="24"/>
          <w:szCs w:val="24"/>
        </w:rPr>
        <w:t>проект или бизнес-идея, идет процесс создания управленческой команды, проводятся</w:t>
      </w:r>
      <w:r w:rsidR="00D7444F">
        <w:rPr>
          <w:rFonts w:ascii="Times New Roman" w:hAnsi="Times New Roman" w:cs="Times New Roman"/>
          <w:sz w:val="24"/>
          <w:szCs w:val="24"/>
        </w:rPr>
        <w:t xml:space="preserve"> </w:t>
      </w:r>
      <w:r w:rsidR="00D7444F" w:rsidRPr="00D7444F">
        <w:rPr>
          <w:rFonts w:ascii="Times New Roman" w:hAnsi="Times New Roman" w:cs="Times New Roman"/>
          <w:sz w:val="24"/>
          <w:szCs w:val="24"/>
        </w:rPr>
        <w:t xml:space="preserve">НИОКР и маркетинговые исследования. </w:t>
      </w:r>
    </w:p>
    <w:p w:rsidR="00D7444F" w:rsidRPr="009C349E" w:rsidRDefault="00D7444F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Start-up</w:t>
      </w:r>
      <w:proofErr w:type="spellEnd"/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стадия («</w:t>
      </w:r>
      <w:proofErr w:type="spellStart"/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старт-ап</w:t>
      </w:r>
      <w:proofErr w:type="spellEnd"/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»)</w:t>
      </w:r>
      <w:r w:rsidRPr="00D74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444F">
        <w:rPr>
          <w:rFonts w:ascii="Times New Roman" w:hAnsi="Times New Roman" w:cs="Times New Roman"/>
          <w:sz w:val="24"/>
          <w:szCs w:val="24"/>
        </w:rPr>
        <w:t>– компания недавно образована, обладает опытными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4F">
        <w:rPr>
          <w:rFonts w:ascii="Times New Roman" w:hAnsi="Times New Roman" w:cs="Times New Roman"/>
          <w:sz w:val="24"/>
          <w:szCs w:val="24"/>
        </w:rPr>
        <w:t>образцами, пытается организовать производство и выход продукции на рынок.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4F">
        <w:rPr>
          <w:rFonts w:ascii="Times New Roman" w:hAnsi="Times New Roman" w:cs="Times New Roman"/>
          <w:sz w:val="24"/>
          <w:szCs w:val="24"/>
        </w:rPr>
        <w:t>инвесторами на этой стадии являются венчурные фонды. На переход от стадии «</w:t>
      </w:r>
      <w:proofErr w:type="spellStart"/>
      <w:r w:rsidRPr="00D7444F">
        <w:rPr>
          <w:rFonts w:ascii="Times New Roman" w:hAnsi="Times New Roman" w:cs="Times New Roman"/>
          <w:sz w:val="24"/>
          <w:szCs w:val="24"/>
        </w:rPr>
        <w:t>старт-ап</w:t>
      </w:r>
      <w:proofErr w:type="spellEnd"/>
      <w:r w:rsidRPr="00D7444F">
        <w:rPr>
          <w:rFonts w:ascii="Times New Roman" w:hAnsi="Times New Roman" w:cs="Times New Roman"/>
          <w:sz w:val="24"/>
          <w:szCs w:val="24"/>
        </w:rPr>
        <w:t>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4F">
        <w:rPr>
          <w:rFonts w:ascii="Times New Roman" w:hAnsi="Times New Roman" w:cs="Times New Roman"/>
          <w:sz w:val="24"/>
          <w:szCs w:val="24"/>
        </w:rPr>
        <w:t xml:space="preserve">«раннему </w:t>
      </w:r>
      <w:r w:rsidRPr="009C349E">
        <w:rPr>
          <w:rFonts w:ascii="Times New Roman" w:hAnsi="Times New Roman" w:cs="Times New Roman"/>
          <w:sz w:val="24"/>
          <w:szCs w:val="24"/>
        </w:rPr>
        <w:t xml:space="preserve">росту» приходится наиболее рискованный период, когда привлечь ресурсы для финансирования наиболее сложно. </w:t>
      </w:r>
    </w:p>
    <w:p w:rsidR="00D7444F" w:rsidRPr="009C349E" w:rsidRDefault="00D7444F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BB7625"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анний рост» </w:t>
      </w:r>
      <w:r w:rsidRPr="009C34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C349E">
        <w:rPr>
          <w:rFonts w:ascii="Times New Roman" w:hAnsi="Times New Roman" w:cs="Times New Roman"/>
          <w:sz w:val="24"/>
          <w:szCs w:val="24"/>
        </w:rPr>
        <w:t xml:space="preserve">компания осуществляет выпуск и коммерческую реализацию готовой продукции, хотя пока не имеет устойчивой прибыли. На этот этап приходится «точка безубыточности». </w:t>
      </w:r>
      <w:r w:rsidR="00BB7625" w:rsidRPr="009C349E">
        <w:rPr>
          <w:rFonts w:ascii="Times New Roman" w:hAnsi="Times New Roman" w:cs="Times New Roman"/>
          <w:sz w:val="24"/>
          <w:szCs w:val="24"/>
        </w:rPr>
        <w:t>Эта с</w:t>
      </w:r>
      <w:r w:rsidRPr="009C349E">
        <w:rPr>
          <w:rFonts w:ascii="Times New Roman" w:hAnsi="Times New Roman" w:cs="Times New Roman"/>
          <w:sz w:val="24"/>
          <w:szCs w:val="24"/>
        </w:rPr>
        <w:t xml:space="preserve">тадия может рассматриваться как пограничная, поскольку компания этого уровня потенциально интересна для фондов прямых инвестиций, но сохраняет привлекательность и для венчурных фондов. </w:t>
      </w:r>
    </w:p>
    <w:p w:rsidR="00D7444F" w:rsidRPr="009C349E" w:rsidRDefault="00D7444F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BB7625"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асширение» </w:t>
      </w:r>
      <w:r w:rsidRPr="009C349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C349E">
        <w:rPr>
          <w:rFonts w:ascii="Times New Roman" w:hAnsi="Times New Roman" w:cs="Times New Roman"/>
          <w:sz w:val="24"/>
          <w:szCs w:val="24"/>
        </w:rPr>
        <w:t xml:space="preserve">компания занимает определенные позиции на рынке, становится прибыльной, ей требуются расширение производства и сбыта, проведение дополнительных маркетинговых исследований, увеличение основных фондов и капитала. </w:t>
      </w:r>
    </w:p>
    <w:p w:rsidR="00330402" w:rsidRPr="009C349E" w:rsidRDefault="00D7444F" w:rsidP="00D744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BB7625"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ыход</w:t>
      </w:r>
      <w:r w:rsidR="00BB7625"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9C3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C349E">
        <w:rPr>
          <w:rFonts w:ascii="Times New Roman" w:hAnsi="Times New Roman" w:cs="Times New Roman"/>
          <w:sz w:val="24"/>
          <w:szCs w:val="24"/>
        </w:rPr>
        <w:t xml:space="preserve">– этап развития компании, на котором происходит продажа доли инвестора другому стратегическому инвестору, первичное размещение на фондовом рынке (IPO) или выкуп менеджментом (МВО). </w:t>
      </w:r>
    </w:p>
    <w:sectPr w:rsidR="00330402" w:rsidRPr="009C349E" w:rsidSect="00453058">
      <w:headerReference w:type="default" r:id="rId6"/>
      <w:pgSz w:w="11906" w:h="16838"/>
      <w:pgMar w:top="1525" w:right="850" w:bottom="1134" w:left="1276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63" w:rsidRDefault="00A21763" w:rsidP="00C253E1">
      <w:pPr>
        <w:spacing w:after="0" w:line="240" w:lineRule="auto"/>
      </w:pPr>
      <w:r>
        <w:separator/>
      </w:r>
    </w:p>
  </w:endnote>
  <w:endnote w:type="continuationSeparator" w:id="0">
    <w:p w:rsidR="00A21763" w:rsidRDefault="00A21763" w:rsidP="00C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63" w:rsidRDefault="00A21763" w:rsidP="00C253E1">
      <w:pPr>
        <w:spacing w:after="0" w:line="240" w:lineRule="auto"/>
      </w:pPr>
      <w:r>
        <w:separator/>
      </w:r>
    </w:p>
  </w:footnote>
  <w:footnote w:type="continuationSeparator" w:id="0">
    <w:p w:rsidR="00A21763" w:rsidRDefault="00A21763" w:rsidP="00C2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1" w:rsidRDefault="00C253E1" w:rsidP="00C253E1">
    <w:pPr>
      <w:pStyle w:val="af8"/>
      <w:pBdr>
        <w:bottom w:val="single" w:sz="12" w:space="1" w:color="auto"/>
      </w:pBdr>
      <w:ind w:left="-426"/>
      <w:jc w:val="right"/>
      <w:rPr>
        <w:rFonts w:ascii="Arial" w:hAnsi="Arial" w:cs="Arial"/>
        <w:i/>
        <w:sz w:val="20"/>
      </w:rPr>
    </w:pPr>
    <w:r w:rsidRPr="00C253E1">
      <w:rPr>
        <w:rFonts w:ascii="Arial" w:hAnsi="Arial" w:cs="Arial"/>
        <w:i/>
        <w:noProof/>
        <w:sz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-286385</wp:posOffset>
          </wp:positionH>
          <wp:positionV relativeFrom="margin">
            <wp:posOffset>-720725</wp:posOffset>
          </wp:positionV>
          <wp:extent cx="2190750" cy="485775"/>
          <wp:effectExtent l="19050" t="0" r="0" b="0"/>
          <wp:wrapNone/>
          <wp:docPr id="2" name="Рисунок 0" descr="To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V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53E1">
      <w:rPr>
        <w:rFonts w:ascii="Arial" w:hAnsi="Arial" w:cs="Arial"/>
        <w:i/>
        <w:sz w:val="20"/>
      </w:rPr>
      <w:t xml:space="preserve"> Первичная анкета на заявление проекта</w:t>
    </w:r>
  </w:p>
  <w:p w:rsidR="00167405" w:rsidRPr="00C253E1" w:rsidRDefault="00167405" w:rsidP="00C253E1">
    <w:pPr>
      <w:pStyle w:val="af8"/>
      <w:ind w:left="-426"/>
      <w:jc w:val="right"/>
      <w:rPr>
        <w:rFonts w:ascii="Arial" w:hAnsi="Arial" w:cs="Arial"/>
        <w:i/>
        <w:sz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76F9"/>
    <w:rsid w:val="0009768A"/>
    <w:rsid w:val="000A48E3"/>
    <w:rsid w:val="000B7FCD"/>
    <w:rsid w:val="00120C78"/>
    <w:rsid w:val="0014006A"/>
    <w:rsid w:val="00167405"/>
    <w:rsid w:val="001913D4"/>
    <w:rsid w:val="001B1922"/>
    <w:rsid w:val="00236F17"/>
    <w:rsid w:val="002656FB"/>
    <w:rsid w:val="00330402"/>
    <w:rsid w:val="00340899"/>
    <w:rsid w:val="00375A47"/>
    <w:rsid w:val="00453058"/>
    <w:rsid w:val="004B6302"/>
    <w:rsid w:val="004F7FDC"/>
    <w:rsid w:val="00507AA6"/>
    <w:rsid w:val="005B0397"/>
    <w:rsid w:val="005B44A3"/>
    <w:rsid w:val="005B45AE"/>
    <w:rsid w:val="0063726E"/>
    <w:rsid w:val="006A1500"/>
    <w:rsid w:val="006B3315"/>
    <w:rsid w:val="006C42C9"/>
    <w:rsid w:val="006D4961"/>
    <w:rsid w:val="007532D3"/>
    <w:rsid w:val="00786961"/>
    <w:rsid w:val="007B74F7"/>
    <w:rsid w:val="007C5904"/>
    <w:rsid w:val="007D25C9"/>
    <w:rsid w:val="007E1C21"/>
    <w:rsid w:val="007F06F0"/>
    <w:rsid w:val="008236DF"/>
    <w:rsid w:val="008614D1"/>
    <w:rsid w:val="00871635"/>
    <w:rsid w:val="00885942"/>
    <w:rsid w:val="00885C96"/>
    <w:rsid w:val="008C1CB2"/>
    <w:rsid w:val="0094711C"/>
    <w:rsid w:val="0096109B"/>
    <w:rsid w:val="0099599F"/>
    <w:rsid w:val="009A3E2E"/>
    <w:rsid w:val="009C349E"/>
    <w:rsid w:val="009D349C"/>
    <w:rsid w:val="00A03703"/>
    <w:rsid w:val="00A21763"/>
    <w:rsid w:val="00A947A4"/>
    <w:rsid w:val="00AD20ED"/>
    <w:rsid w:val="00AF4742"/>
    <w:rsid w:val="00B31309"/>
    <w:rsid w:val="00B3577D"/>
    <w:rsid w:val="00BB7625"/>
    <w:rsid w:val="00BE27F6"/>
    <w:rsid w:val="00C253E1"/>
    <w:rsid w:val="00C4719B"/>
    <w:rsid w:val="00CB76F9"/>
    <w:rsid w:val="00CC1E9D"/>
    <w:rsid w:val="00D7444F"/>
    <w:rsid w:val="00D913F9"/>
    <w:rsid w:val="00E11688"/>
    <w:rsid w:val="00EC370F"/>
    <w:rsid w:val="00EE0B80"/>
    <w:rsid w:val="00F3204F"/>
    <w:rsid w:val="00F43350"/>
    <w:rsid w:val="00F669FA"/>
    <w:rsid w:val="00FD73C6"/>
    <w:rsid w:val="00FD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E"/>
  </w:style>
  <w:style w:type="paragraph" w:styleId="1">
    <w:name w:val="heading 1"/>
    <w:basedOn w:val="a"/>
    <w:next w:val="a"/>
    <w:link w:val="10"/>
    <w:uiPriority w:val="9"/>
    <w:qFormat/>
    <w:rsid w:val="005B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5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5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5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5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A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5A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45A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45A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45A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B45A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B4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4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5A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5A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5A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5A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5A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45AE"/>
    <w:rPr>
      <w:b/>
      <w:bCs/>
    </w:rPr>
  </w:style>
  <w:style w:type="character" w:styleId="a9">
    <w:name w:val="Emphasis"/>
    <w:basedOn w:val="a0"/>
    <w:uiPriority w:val="20"/>
    <w:qFormat/>
    <w:rsid w:val="005B45AE"/>
    <w:rPr>
      <w:i/>
      <w:iCs/>
    </w:rPr>
  </w:style>
  <w:style w:type="paragraph" w:styleId="aa">
    <w:name w:val="No Spacing"/>
    <w:link w:val="ab"/>
    <w:uiPriority w:val="1"/>
    <w:qFormat/>
    <w:rsid w:val="005B45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5AE"/>
  </w:style>
  <w:style w:type="paragraph" w:styleId="ac">
    <w:name w:val="List Paragraph"/>
    <w:basedOn w:val="a"/>
    <w:uiPriority w:val="34"/>
    <w:qFormat/>
    <w:rsid w:val="005B4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5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45A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B45A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45AE"/>
    <w:rPr>
      <w:b/>
      <w:bCs/>
      <w:i/>
      <w:iCs/>
      <w:color w:val="0F6FC6" w:themeColor="accent1"/>
    </w:rPr>
  </w:style>
  <w:style w:type="character" w:styleId="af">
    <w:name w:val="Subtle Emphasis"/>
    <w:basedOn w:val="a0"/>
    <w:uiPriority w:val="19"/>
    <w:qFormat/>
    <w:rsid w:val="005B45A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B45AE"/>
    <w:rPr>
      <w:b/>
      <w:bCs/>
      <w:i/>
      <w:iCs/>
      <w:color w:val="0F6FC6" w:themeColor="accent1"/>
    </w:rPr>
  </w:style>
  <w:style w:type="character" w:styleId="af1">
    <w:name w:val="Subtle Reference"/>
    <w:basedOn w:val="a0"/>
    <w:uiPriority w:val="31"/>
    <w:qFormat/>
    <w:rsid w:val="005B45AE"/>
    <w:rPr>
      <w:smallCaps/>
      <w:color w:val="009DD9" w:themeColor="accent2"/>
      <w:u w:val="single"/>
    </w:rPr>
  </w:style>
  <w:style w:type="character" w:styleId="af2">
    <w:name w:val="Intense Reference"/>
    <w:basedOn w:val="a0"/>
    <w:uiPriority w:val="32"/>
    <w:qFormat/>
    <w:rsid w:val="005B45AE"/>
    <w:rPr>
      <w:b/>
      <w:bCs/>
      <w:smallCaps/>
      <w:color w:val="009DD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B45A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B45AE"/>
    <w:pPr>
      <w:outlineLvl w:val="9"/>
    </w:pPr>
  </w:style>
  <w:style w:type="table" w:styleId="af5">
    <w:name w:val="Table Grid"/>
    <w:aliases w:val="Таблицанах"/>
    <w:basedOn w:val="a1"/>
    <w:uiPriority w:val="59"/>
    <w:rsid w:val="00EE0B80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4617B" w:themeFill="text2"/>
      </w:tcPr>
    </w:tblStylePr>
  </w:style>
  <w:style w:type="paragraph" w:customStyle="1" w:styleId="TableText">
    <w:name w:val="Table Text"/>
    <w:basedOn w:val="a"/>
    <w:rsid w:val="0096109B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F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204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C2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253E1"/>
  </w:style>
  <w:style w:type="paragraph" w:styleId="afa">
    <w:name w:val="footer"/>
    <w:basedOn w:val="a"/>
    <w:link w:val="afb"/>
    <w:uiPriority w:val="99"/>
    <w:semiHidden/>
    <w:unhideWhenUsed/>
    <w:rsid w:val="00C2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253E1"/>
  </w:style>
  <w:style w:type="character" w:styleId="afc">
    <w:name w:val="annotation reference"/>
    <w:basedOn w:val="a0"/>
    <w:uiPriority w:val="99"/>
    <w:semiHidden/>
    <w:unhideWhenUsed/>
    <w:rsid w:val="00D7444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7444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7444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7444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74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dmitriy</cp:lastModifiedBy>
  <cp:revision>4</cp:revision>
  <dcterms:created xsi:type="dcterms:W3CDTF">2010-09-28T09:54:00Z</dcterms:created>
  <dcterms:modified xsi:type="dcterms:W3CDTF">2013-03-21T12:25:00Z</dcterms:modified>
</cp:coreProperties>
</file>